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8" w:type="dxa"/>
        <w:jc w:val="center"/>
        <w:tblBorders>
          <w:bottom w:val="dotDotDash" w:sz="8" w:space="0" w:color="8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50"/>
        <w:gridCol w:w="4110"/>
        <w:gridCol w:w="4058"/>
      </w:tblGrid>
      <w:tr w:rsidR="00C75560" w:rsidTr="00616236">
        <w:trPr>
          <w:trHeight w:val="1709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C75560" w:rsidRDefault="00E1606E" w:rsidP="00616236">
            <w:pPr>
              <w:jc w:val="center"/>
            </w:pPr>
            <w:r w:rsidRPr="00E1606E">
              <w:rPr>
                <w:noProof/>
                <w:color w:val="000000"/>
              </w:rPr>
              <w:drawing>
                <wp:inline distT="0" distB="0" distL="0" distR="0">
                  <wp:extent cx="508000" cy="882650"/>
                  <wp:effectExtent l="1905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C75560" w:rsidRPr="00AB5EFF" w:rsidRDefault="00C75560" w:rsidP="00616236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AB5EFF">
              <w:rPr>
                <w:rFonts w:ascii="Arial Narrow" w:hAnsi="Arial Narrow"/>
                <w:b/>
                <w:sz w:val="36"/>
                <w:szCs w:val="36"/>
              </w:rPr>
              <w:t xml:space="preserve">COMUNE </w:t>
            </w:r>
            <w:proofErr w:type="spellStart"/>
            <w:r w:rsidRPr="00AB5EFF">
              <w:rPr>
                <w:rFonts w:ascii="Arial Narrow" w:hAnsi="Arial Narrow"/>
                <w:b/>
                <w:sz w:val="36"/>
                <w:szCs w:val="36"/>
              </w:rPr>
              <w:t>DI</w:t>
            </w:r>
            <w:proofErr w:type="spellEnd"/>
            <w:r w:rsidRPr="00AB5EFF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E1606E">
              <w:rPr>
                <w:rFonts w:ascii="Arial Narrow" w:hAnsi="Arial Narrow"/>
                <w:b/>
                <w:sz w:val="36"/>
                <w:szCs w:val="36"/>
              </w:rPr>
              <w:t>ROMENO</w:t>
            </w:r>
          </w:p>
          <w:p w:rsidR="00C75560" w:rsidRDefault="00C75560" w:rsidP="00616236">
            <w:pPr>
              <w:jc w:val="center"/>
              <w:rPr>
                <w:rFonts w:ascii="Times New Roman" w:hAnsi="Times New Roman"/>
                <w:sz w:val="40"/>
              </w:rPr>
            </w:pPr>
            <w:r w:rsidRPr="00AB5EFF">
              <w:rPr>
                <w:rFonts w:ascii="Arial Narrow" w:hAnsi="Arial Narrow"/>
                <w:b/>
                <w:sz w:val="22"/>
                <w:szCs w:val="22"/>
              </w:rPr>
              <w:t>Provincia di Trento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C75560" w:rsidRPr="006A535D" w:rsidRDefault="00C75560" w:rsidP="00616236"/>
        </w:tc>
      </w:tr>
    </w:tbl>
    <w:p w:rsidR="00C75560" w:rsidRPr="00244C07" w:rsidRDefault="00C75560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606E">
        <w:rPr>
          <w:sz w:val="20"/>
        </w:rPr>
        <w:t>Romeno</w:t>
      </w:r>
      <w:r w:rsidRPr="00244C07">
        <w:rPr>
          <w:sz w:val="20"/>
        </w:rPr>
        <w:t>, 30 aprile 2018</w:t>
      </w:r>
    </w:p>
    <w:p w:rsidR="00C75560" w:rsidRPr="00244C07" w:rsidRDefault="00C75560">
      <w:pPr>
        <w:rPr>
          <w:sz w:val="20"/>
        </w:rPr>
      </w:pPr>
    </w:p>
    <w:p w:rsidR="00C75560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Schema di sintesi sulla rilevazione degli </w:t>
      </w:r>
      <w:proofErr w:type="spellStart"/>
      <w:r w:rsidRPr="00244C07">
        <w:rPr>
          <w:sz w:val="20"/>
        </w:rPr>
        <w:t>Oiv</w:t>
      </w:r>
      <w:proofErr w:type="spellEnd"/>
      <w:r w:rsidRPr="00244C07">
        <w:rPr>
          <w:sz w:val="20"/>
        </w:rPr>
        <w:t xml:space="preserve"> o Organismi con funzioni analoghe </w:t>
      </w:r>
    </w:p>
    <w:p w:rsidR="00C75560" w:rsidRPr="00244C07" w:rsidRDefault="00C75560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Data di svolgimento della rilevazione: La rilevazione del responsabile della trasparenza in funzione di OIV del Comune è avvenuta in data 30 marzo 2018.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Estensione della rilevazione (nel caso di amministrazioni con uffici periferici, articolazioni organizzate autonome e Corpi): L'Amministrazione comunale non dispone di uffici periferici, articolazioni organizzate autonome o Corpi. Pertanto la rilevazione è riferita al solo Comune.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Procedure e modalità seguite per la rilevazione: Le procedure e le modalità seguite per condurre la rilevazione da parte del sottoscritto Responsabile sono state: </w:t>
      </w: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• riscontro dell'adempimento degli obblighi di pubblicazione mediante esame della documentazione e dei dati oggetto di attestazione e confronto con i responsabili della pubblicazione dei dati; </w:t>
      </w: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• verifica diretta sul sito istituzionale del Comune.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Aspetti critici riscontrati nel corso della rilevazione: </w:t>
      </w:r>
    </w:p>
    <w:p w:rsidR="00C75560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Le criticità riscontrate durante la rilevazione sono dovute al fatto che il modello per la rilevazione è articolato in base agli obblighi contemplati dal </w:t>
      </w:r>
      <w:proofErr w:type="spellStart"/>
      <w:r w:rsidRPr="00244C07">
        <w:rPr>
          <w:sz w:val="20"/>
        </w:rPr>
        <w:t>D.Lgs.</w:t>
      </w:r>
      <w:proofErr w:type="spellEnd"/>
      <w:r w:rsidRPr="00244C07">
        <w:rPr>
          <w:sz w:val="20"/>
        </w:rPr>
        <w:t xml:space="preserve"> 33/2013, mentre per gli enti locali della Regione Autonoma Trentino – Alto Adige l’adeguamento agli obblighi di pubblicità, trasparenza e diffusione di informazioni da parte della PA è stato disposto anche con apposita legge regionale. Per dare conto di tale peculiarità si è provveduto a valorizzare il campo “Note” in modo da evidenziare il riferimento normativo vigente in ambito locale con indicazione delle informazioni e/o documenti pubblicati in forza dello stesso</w:t>
      </w:r>
      <w:r w:rsidR="00633E28" w:rsidRPr="00244C07">
        <w:rPr>
          <w:sz w:val="20"/>
        </w:rPr>
        <w:t>.</w:t>
      </w:r>
      <w:r w:rsidRPr="00244C07">
        <w:rPr>
          <w:sz w:val="20"/>
        </w:rPr>
        <w:t xml:space="preserve"> </w:t>
      </w:r>
    </w:p>
    <w:p w:rsidR="00C75560" w:rsidRPr="00244C07" w:rsidRDefault="00C75560" w:rsidP="00BE7C45">
      <w:pPr>
        <w:jc w:val="both"/>
        <w:rPr>
          <w:sz w:val="20"/>
        </w:rPr>
      </w:pPr>
    </w:p>
    <w:p w:rsidR="009979ED" w:rsidRPr="00244C07" w:rsidRDefault="000A1636" w:rsidP="00F7276C">
      <w:pPr>
        <w:jc w:val="center"/>
        <w:rPr>
          <w:sz w:val="20"/>
        </w:rPr>
      </w:pPr>
      <w:r w:rsidRPr="00244C07">
        <w:rPr>
          <w:sz w:val="20"/>
        </w:rPr>
        <w:t>IL RESPONSABILE DELLA TRASPARENZA</w:t>
      </w:r>
    </w:p>
    <w:p w:rsidR="00BE7C45" w:rsidRPr="00244C07" w:rsidRDefault="00BE7C45" w:rsidP="00F7276C">
      <w:pPr>
        <w:jc w:val="center"/>
        <w:rPr>
          <w:sz w:val="20"/>
        </w:rPr>
      </w:pPr>
      <w:r w:rsidRPr="00244C07">
        <w:rPr>
          <w:sz w:val="20"/>
        </w:rPr>
        <w:t>f.to dott.</w:t>
      </w:r>
      <w:r w:rsidR="00F7276C">
        <w:rPr>
          <w:sz w:val="20"/>
        </w:rPr>
        <w:t>ssa  Franca Abram</w:t>
      </w:r>
    </w:p>
    <w:sectPr w:rsidR="00BE7C45" w:rsidRPr="00244C07" w:rsidSect="00997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A1636"/>
    <w:rsid w:val="0002452E"/>
    <w:rsid w:val="000919E6"/>
    <w:rsid w:val="000A1636"/>
    <w:rsid w:val="000B6B39"/>
    <w:rsid w:val="002232A9"/>
    <w:rsid w:val="002247C1"/>
    <w:rsid w:val="00244C07"/>
    <w:rsid w:val="002B2F6D"/>
    <w:rsid w:val="00340C6A"/>
    <w:rsid w:val="00633E28"/>
    <w:rsid w:val="007A2F48"/>
    <w:rsid w:val="00822C25"/>
    <w:rsid w:val="009979ED"/>
    <w:rsid w:val="00AF382D"/>
    <w:rsid w:val="00BB39E0"/>
    <w:rsid w:val="00BE7C45"/>
    <w:rsid w:val="00C229E9"/>
    <w:rsid w:val="00C75560"/>
    <w:rsid w:val="00E1606E"/>
    <w:rsid w:val="00F10A9D"/>
    <w:rsid w:val="00F35785"/>
    <w:rsid w:val="00F523B3"/>
    <w:rsid w:val="00F7276C"/>
    <w:rsid w:val="00FD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560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5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Franca Abram</cp:lastModifiedBy>
  <cp:revision>4</cp:revision>
  <cp:lastPrinted>2018-06-27T06:20:00Z</cp:lastPrinted>
  <dcterms:created xsi:type="dcterms:W3CDTF">2018-06-27T13:10:00Z</dcterms:created>
  <dcterms:modified xsi:type="dcterms:W3CDTF">2018-06-27T13:18:00Z</dcterms:modified>
</cp:coreProperties>
</file>