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1B185B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ROM</w:t>
      </w:r>
      <w:r w:rsidR="005D4239">
        <w:rPr>
          <w:rFonts w:ascii="Tahoma" w:hAnsi="Tahoma" w:cs="Tahoma"/>
        </w:rPr>
        <w:t>ENO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E17DAE">
        <w:rPr>
          <w:rFonts w:ascii="Tahoma" w:hAnsi="Tahoma" w:cs="Tahoma"/>
        </w:rPr>
        <w:t>E DEL SERVIZIO DEMOGRAFICO</w:t>
      </w:r>
      <w:r w:rsidR="000C2B2D" w:rsidRPr="00E771C6">
        <w:rPr>
          <w:rFonts w:ascii="Tahoma" w:hAnsi="Tahoma" w:cs="Tahoma"/>
        </w:rPr>
        <w:t xml:space="preserve"> - ANNO 201</w:t>
      </w:r>
      <w:r w:rsidR="0099764E">
        <w:rPr>
          <w:rFonts w:ascii="Tahoma" w:hAnsi="Tahoma" w:cs="Tahoma"/>
        </w:rPr>
        <w:t>8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6B35EF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99764E" w:rsidP="0099764E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Compensi spettanti ai componenti del seggio elettorale – sezione 1 – in occasione delle elezioni del Senato della Repubblica e della Camera dei Deputati del 4 marzo 2018. Impegno di spesa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99764E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28/02/2018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8173A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99764E" w:rsidRDefault="0099764E" w:rsidP="008173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Affido incarico di taglio, allestimento, esbosco, asporto lotto legname “</w:t>
            </w:r>
            <w:proofErr w:type="spellStart"/>
            <w:r>
              <w:rPr>
                <w:rFonts w:ascii="Arial" w:hAnsi="Arial" w:cs="Arial"/>
              </w:rPr>
              <w:t>Val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Dermulo</w:t>
            </w:r>
            <w:proofErr w:type="spellEnd"/>
            <w:r>
              <w:rPr>
                <w:rFonts w:ascii="Arial" w:hAnsi="Arial" w:cs="Arial"/>
              </w:rPr>
              <w:t xml:space="preserve">” alla ditta </w:t>
            </w:r>
            <w:proofErr w:type="spellStart"/>
            <w:r>
              <w:rPr>
                <w:rFonts w:ascii="Arial" w:hAnsi="Arial" w:cs="Arial"/>
              </w:rPr>
              <w:t>Bonvicin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99764E" w:rsidP="0024133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22/05/2018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6505D2" w:rsidRDefault="0099764E" w:rsidP="009976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" w:hAnsi="Arial" w:cs="Arial"/>
              </w:rPr>
              <w:t>Indizione vendita legname proveniente dal lotto in località “</w:t>
            </w:r>
            <w:proofErr w:type="spellStart"/>
            <w:r>
              <w:rPr>
                <w:rFonts w:ascii="Arial" w:hAnsi="Arial" w:cs="Arial"/>
              </w:rPr>
              <w:t>Val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Dermulo</w:t>
            </w:r>
            <w:proofErr w:type="spellEnd"/>
            <w:r>
              <w:rPr>
                <w:rFonts w:ascii="Arial" w:hAnsi="Arial" w:cs="Arial"/>
              </w:rPr>
              <w:t>”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99764E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23/05/2018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6505D2" w:rsidRDefault="0099764E" w:rsidP="009976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AGGIUDICAZIONE VENDITA LEGNAME PROVENIENTE DAL LOTTO IN LOCALITA'"VAL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DERMULO"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99764E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16/06/2018</w:t>
            </w:r>
          </w:p>
        </w:tc>
      </w:tr>
      <w:tr w:rsidR="0099764E" w:rsidTr="0099764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64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4E" w:rsidRPr="00E41503" w:rsidRDefault="0099764E" w:rsidP="009976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 xml:space="preserve">APPROVAZIONE MISURAZIONE FINALE LOTTO VAL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DERMULO - CON INTEGRAZIONE DELL'IMPEGNO 203/2018 - PER OPERAZIONI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TAGLIO, ALLESTIMENTO,ESBOSCO.</w:t>
            </w:r>
            <w:r>
              <w:rPr>
                <w:rFonts w:ascii="Arial" w:hAnsi="Arial" w:cs="Arial"/>
              </w:rPr>
              <w:br/>
              <w:t>INCARICO BONVICIN SIMONE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64E" w:rsidRPr="0075241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03/08/2018</w:t>
            </w:r>
          </w:p>
        </w:tc>
      </w:tr>
      <w:tr w:rsidR="0099764E" w:rsidTr="0099764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64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4E" w:rsidRPr="00E41503" w:rsidRDefault="0099764E" w:rsidP="009976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 xml:space="preserve">RIDETERMINAZIONE LEGNAME LOTTO VAL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DERMULO A SEGUITO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MISURAZIONE FINALE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64E" w:rsidRPr="0075241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23/08/2018</w:t>
            </w:r>
          </w:p>
        </w:tc>
      </w:tr>
      <w:tr w:rsidR="0099764E" w:rsidTr="0099764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64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4E" w:rsidRPr="00E41503" w:rsidRDefault="0099764E" w:rsidP="009976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>VENDITA LEGNAME A TRATTATIVA PRIVATA ALLA DITTA BONVICIN SIMONE CON SEDE IN MALOSCO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64E" w:rsidRPr="0075241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24/08/2018</w:t>
            </w:r>
          </w:p>
        </w:tc>
      </w:tr>
      <w:tr w:rsidR="0099764E" w:rsidTr="0099764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64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4E" w:rsidRPr="00E41503" w:rsidRDefault="0099764E" w:rsidP="0099764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9764E">
              <w:rPr>
                <w:rFonts w:ascii="Arial" w:hAnsi="Arial" w:cs="Arial"/>
              </w:rPr>
              <w:t xml:space="preserve">TAGLIO LOTTO </w:t>
            </w:r>
            <w:proofErr w:type="spellStart"/>
            <w:r w:rsidRPr="0099764E">
              <w:rPr>
                <w:rFonts w:ascii="Arial" w:hAnsi="Arial" w:cs="Arial"/>
              </w:rPr>
              <w:t>DI</w:t>
            </w:r>
            <w:proofErr w:type="spellEnd"/>
            <w:r w:rsidRPr="0099764E">
              <w:rPr>
                <w:rFonts w:ascii="Arial" w:hAnsi="Arial" w:cs="Arial"/>
              </w:rPr>
              <w:t xml:space="preserve"> LEGNAME VAL </w:t>
            </w:r>
            <w:proofErr w:type="spellStart"/>
            <w:r w:rsidRPr="0099764E">
              <w:rPr>
                <w:rFonts w:ascii="Arial" w:hAnsi="Arial" w:cs="Arial"/>
              </w:rPr>
              <w:t>DI</w:t>
            </w:r>
            <w:proofErr w:type="spellEnd"/>
            <w:r w:rsidRPr="0099764E">
              <w:rPr>
                <w:rFonts w:ascii="Arial" w:hAnsi="Arial" w:cs="Arial"/>
              </w:rPr>
              <w:t xml:space="preserve"> DERMULO ALLA DITTA BONVICIN SIMONE - LIQUIDAZIONE SPESA IN ACCONTO SU INCARICO AFFIDATO CON DET. NR 2 DEL 22/05/2018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64E" w:rsidRPr="0075241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07/09/2018</w:t>
            </w:r>
          </w:p>
        </w:tc>
      </w:tr>
      <w:tr w:rsidR="0099764E" w:rsidTr="0099764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64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4E" w:rsidRPr="00E41503" w:rsidRDefault="0099764E" w:rsidP="009976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 xml:space="preserve">ELEZIONE DEL CONSIGLIO PROVINCIALE E DEL PRESIDENTE DELLA PROVINCIA AUTONOMA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TRENTO DEL 21.10.2018. CORRESPONSIONE DEL SUSSIDIO AGLI ELETTORI RESIDENTI ALL'ESTERO. ANTICIPO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SPESA EURO 5000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64E" w:rsidRPr="0075241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18/10/2018</w:t>
            </w:r>
          </w:p>
        </w:tc>
      </w:tr>
      <w:tr w:rsidR="0099764E" w:rsidTr="0099764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64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4E" w:rsidRPr="00E41503" w:rsidRDefault="0099764E" w:rsidP="009976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 xml:space="preserve">ELEZIONE DEL CONSIGLIO PROVINCIALE E DEL PRESIDENTE DELLA PROVINCIA AUTONOMA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TRENTO DEL 21.10.2018. CORRESPONSIONE DEL SUSSIDIO A TITOLO ASSISTENZIALE AGLI ELETTORI RESIDENTI ALL'ESTERO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64E" w:rsidRPr="0075241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18/10/2018</w:t>
            </w:r>
          </w:p>
        </w:tc>
      </w:tr>
      <w:tr w:rsidR="0099764E" w:rsidTr="0099764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64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4E" w:rsidRPr="00E41503" w:rsidRDefault="0099764E" w:rsidP="009976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>VERSAMENTO PER LE MIGLIORIE BOSCHIVE PER IL LOTTO COSTA ROEN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64E" w:rsidRPr="0075241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18/10/2018</w:t>
            </w:r>
          </w:p>
        </w:tc>
      </w:tr>
      <w:tr w:rsidR="0099764E" w:rsidTr="00E4150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64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4E" w:rsidRPr="00E41503" w:rsidRDefault="0099764E" w:rsidP="009976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 xml:space="preserve">LIQUIDAZIONE ACCONTO TAGLIO LOTTO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LEGNAME "COSTA ROEN" ALLA DITTA BONVICIN SIMONE - MALOSCO  -RELATIVA ALL'INCARICO AFFIDATO CON DELIBERAZIONE GC NR. 108 DEL 18.10.2017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64E" w:rsidRPr="0075241E" w:rsidRDefault="0099764E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29/10/2018</w:t>
            </w:r>
          </w:p>
        </w:tc>
      </w:tr>
      <w:tr w:rsidR="0099764E" w:rsidTr="0099764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64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4E" w:rsidRPr="00E41503" w:rsidRDefault="0099764E" w:rsidP="009976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 xml:space="preserve">LIQUIDAZIONE SALDO LOTTO TAGLIO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LEGNAME "VAL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DERMULO" ALLA DITTA BONVICIN SIMONE CON SEDE IN MALOSCO - RELATIVA ALL'INCARICO AFFIDATO CON DETERMINAZIONE </w:t>
            </w:r>
            <w:proofErr w:type="spellStart"/>
            <w:r>
              <w:rPr>
                <w:rFonts w:ascii="Arial" w:hAnsi="Arial" w:cs="Arial"/>
              </w:rPr>
              <w:t>SERV.DEMOGR</w:t>
            </w:r>
            <w:proofErr w:type="spellEnd"/>
            <w:r>
              <w:rPr>
                <w:rFonts w:ascii="Arial" w:hAnsi="Arial" w:cs="Arial"/>
              </w:rPr>
              <w:t xml:space="preserve">. NR. 2/220518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64E" w:rsidRPr="0075241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29/10/2018</w:t>
            </w:r>
          </w:p>
        </w:tc>
      </w:tr>
      <w:tr w:rsidR="0099764E" w:rsidTr="0099764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64E" w:rsidRDefault="0099764E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4E" w:rsidRPr="00E41503" w:rsidRDefault="0099764E" w:rsidP="0099764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 xml:space="preserve">RIDETERMINAZIONE VOLUME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LEGNAME DA TAGLIARE - LOTTO COSTA ROEN - AFFIDATO ALLA DITTA BONVICIN SIMONE - MALOSCO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64E" w:rsidRPr="0075241E" w:rsidRDefault="001F4F1A" w:rsidP="0099764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06/11/2018</w:t>
            </w:r>
          </w:p>
        </w:tc>
      </w:tr>
    </w:tbl>
    <w:p w:rsidR="00CA7632" w:rsidRDefault="00CA7632" w:rsidP="0099764E">
      <w:pPr>
        <w:rPr>
          <w:rFonts w:ascii="Tahoma" w:hAnsi="Tahoma" w:cs="Tahoma"/>
          <w:sz w:val="22"/>
        </w:rPr>
      </w:pP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669CC"/>
    <w:rsid w:val="000C2B2D"/>
    <w:rsid w:val="000D318C"/>
    <w:rsid w:val="000F2F3D"/>
    <w:rsid w:val="000F38D8"/>
    <w:rsid w:val="00134407"/>
    <w:rsid w:val="00181A17"/>
    <w:rsid w:val="00186B2C"/>
    <w:rsid w:val="001B185B"/>
    <w:rsid w:val="001F4F1A"/>
    <w:rsid w:val="00232CE5"/>
    <w:rsid w:val="0024133F"/>
    <w:rsid w:val="002E7202"/>
    <w:rsid w:val="003225B8"/>
    <w:rsid w:val="004264E9"/>
    <w:rsid w:val="004353C8"/>
    <w:rsid w:val="00452E02"/>
    <w:rsid w:val="005052E6"/>
    <w:rsid w:val="0052016C"/>
    <w:rsid w:val="005629AE"/>
    <w:rsid w:val="00592DA9"/>
    <w:rsid w:val="005D4239"/>
    <w:rsid w:val="006061AC"/>
    <w:rsid w:val="00607B85"/>
    <w:rsid w:val="006179CA"/>
    <w:rsid w:val="006505D2"/>
    <w:rsid w:val="006A2B04"/>
    <w:rsid w:val="006B35EF"/>
    <w:rsid w:val="00716C04"/>
    <w:rsid w:val="00725CE0"/>
    <w:rsid w:val="0075241E"/>
    <w:rsid w:val="0077725E"/>
    <w:rsid w:val="008173A8"/>
    <w:rsid w:val="008831AE"/>
    <w:rsid w:val="008903B4"/>
    <w:rsid w:val="009019BF"/>
    <w:rsid w:val="009400EC"/>
    <w:rsid w:val="009639DC"/>
    <w:rsid w:val="0099764E"/>
    <w:rsid w:val="00A31FEC"/>
    <w:rsid w:val="00AE233B"/>
    <w:rsid w:val="00C05E34"/>
    <w:rsid w:val="00C75CCA"/>
    <w:rsid w:val="00CA7632"/>
    <w:rsid w:val="00D5245A"/>
    <w:rsid w:val="00D71380"/>
    <w:rsid w:val="00E17DAE"/>
    <w:rsid w:val="00E41503"/>
    <w:rsid w:val="00E771C6"/>
    <w:rsid w:val="00E94AB6"/>
    <w:rsid w:val="00EC30C0"/>
    <w:rsid w:val="00ED6805"/>
    <w:rsid w:val="00ED7AFD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305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2141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26</cp:revision>
  <cp:lastPrinted>2012-08-09T10:21:00Z</cp:lastPrinted>
  <dcterms:created xsi:type="dcterms:W3CDTF">2019-10-21T08:10:00Z</dcterms:created>
  <dcterms:modified xsi:type="dcterms:W3CDTF">2020-06-04T14:53:00Z</dcterms:modified>
</cp:coreProperties>
</file>